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FCAD" w14:textId="77777777" w:rsidR="00246AA0" w:rsidRPr="00246AA0" w:rsidRDefault="00246AA0" w:rsidP="00246AA0">
      <w:pPr>
        <w:pStyle w:val="Default"/>
      </w:pPr>
    </w:p>
    <w:p w14:paraId="6E438614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435917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SAFER RECRUITMENT POLICY</w:t>
      </w:r>
    </w:p>
    <w:p w14:paraId="341597B9" w14:textId="77777777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2F7BAFD4" w14:textId="2F142D2B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35917">
        <w:rPr>
          <w:rFonts w:ascii="Arial" w:hAnsi="Arial" w:cs="Arial"/>
          <w:b/>
          <w:bCs/>
          <w:color w:val="000000"/>
          <w:lang w:val="en-US"/>
        </w:rPr>
        <w:t>OBJECTIVES OF THIS POLICY</w:t>
      </w:r>
    </w:p>
    <w:p w14:paraId="1CD78231" w14:textId="558EC382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Safer recruitment is an important part of safeguarding children, young people and vulnerable adults.</w:t>
      </w:r>
      <w:r>
        <w:rPr>
          <w:rFonts w:ascii="Arial" w:hAnsi="Arial" w:cs="Arial"/>
          <w:color w:val="000000"/>
          <w:lang w:val="en-US"/>
        </w:rPr>
        <w:t xml:space="preserve"> CrossFit </w:t>
      </w:r>
      <w:proofErr w:type="spellStart"/>
      <w:r>
        <w:rPr>
          <w:rFonts w:ascii="Arial" w:hAnsi="Arial" w:cs="Arial"/>
          <w:color w:val="000000"/>
          <w:lang w:val="en-US"/>
        </w:rPr>
        <w:t>Shropshire</w:t>
      </w:r>
      <w:proofErr w:type="spellEnd"/>
      <w:r>
        <w:rPr>
          <w:rFonts w:ascii="Arial" w:hAnsi="Arial" w:cs="Arial"/>
          <w:color w:val="000000"/>
          <w:lang w:val="en-US"/>
        </w:rPr>
        <w:t xml:space="preserve"> i</w:t>
      </w:r>
      <w:r w:rsidRPr="00435917">
        <w:rPr>
          <w:rFonts w:ascii="Arial" w:hAnsi="Arial" w:cs="Arial"/>
          <w:color w:val="000000"/>
          <w:lang w:val="en-US"/>
        </w:rPr>
        <w:t>s committed to safeguarding and promoting the welfare of all children</w:t>
      </w:r>
      <w:r>
        <w:rPr>
          <w:rFonts w:ascii="Arial" w:hAnsi="Arial" w:cs="Arial"/>
          <w:color w:val="000000"/>
          <w:lang w:val="en-US"/>
        </w:rPr>
        <w:t xml:space="preserve"> and young people in their care.  </w:t>
      </w:r>
      <w:r w:rsidRPr="00435917">
        <w:rPr>
          <w:rFonts w:ascii="Arial" w:hAnsi="Arial" w:cs="Arial"/>
          <w:color w:val="000000"/>
          <w:lang w:val="en-US"/>
        </w:rPr>
        <w:t>This policy outlines the procedures and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commitments in place to ensure that those that we employ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 xml:space="preserve">are safe to work with children, young people and vulnerable adults. </w:t>
      </w:r>
    </w:p>
    <w:p w14:paraId="10864B35" w14:textId="0AFFF7F7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12AA5790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35917">
        <w:rPr>
          <w:rFonts w:ascii="Arial" w:hAnsi="Arial" w:cs="Arial"/>
          <w:b/>
          <w:bCs/>
          <w:color w:val="000000"/>
          <w:lang w:val="en-US"/>
        </w:rPr>
        <w:t>ROLES AND RESPONSIBILITIES</w:t>
      </w:r>
    </w:p>
    <w:p w14:paraId="2BEDE6E9" w14:textId="208CD331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 xml:space="preserve">It is the responsibility of the </w:t>
      </w:r>
      <w:r>
        <w:rPr>
          <w:rFonts w:ascii="Arial" w:hAnsi="Arial" w:cs="Arial"/>
          <w:color w:val="000000"/>
          <w:lang w:val="en-US"/>
        </w:rPr>
        <w:t>Graham Carless and the management committee to monitor the effectiveness of this policy.</w:t>
      </w:r>
    </w:p>
    <w:p w14:paraId="63CD9D41" w14:textId="77777777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3CCE44BF" w14:textId="7C2F0AEA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>
        <w:rPr>
          <w:rFonts w:ascii="Arial" w:hAnsi="Arial" w:cs="Arial"/>
          <w:color w:val="000000"/>
          <w:lang w:val="en-US"/>
        </w:rPr>
        <w:t>Shropshire</w:t>
      </w:r>
      <w:proofErr w:type="spellEnd"/>
      <w:r w:rsidRPr="00435917">
        <w:rPr>
          <w:rFonts w:ascii="Arial" w:hAnsi="Arial" w:cs="Arial"/>
          <w:color w:val="000000"/>
          <w:lang w:val="en-US"/>
        </w:rPr>
        <w:t xml:space="preserve"> is committed to ensuring we will always have a current member of staff who is trained in Safer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Recruitment.</w:t>
      </w:r>
    </w:p>
    <w:p w14:paraId="507E83A3" w14:textId="77777777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bookmarkStart w:id="0" w:name="_GoBack"/>
      <w:bookmarkEnd w:id="0"/>
    </w:p>
    <w:p w14:paraId="5030346B" w14:textId="33C2BAA1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35917">
        <w:rPr>
          <w:rFonts w:ascii="Arial" w:hAnsi="Arial" w:cs="Arial"/>
          <w:b/>
          <w:bCs/>
          <w:color w:val="000000"/>
          <w:lang w:val="en-US"/>
        </w:rPr>
        <w:t>EQUALITIES LEGISTALTION</w:t>
      </w:r>
    </w:p>
    <w:p w14:paraId="6457CF53" w14:textId="2700DC7A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>
        <w:rPr>
          <w:rFonts w:ascii="Arial" w:hAnsi="Arial" w:cs="Arial"/>
          <w:color w:val="000000"/>
          <w:lang w:val="en-US"/>
        </w:rPr>
        <w:t>Shropshire</w:t>
      </w:r>
      <w:proofErr w:type="spellEnd"/>
      <w:r w:rsidRPr="00435917">
        <w:rPr>
          <w:rFonts w:ascii="Arial" w:hAnsi="Arial" w:cs="Arial"/>
          <w:color w:val="000000"/>
          <w:lang w:val="en-US"/>
        </w:rPr>
        <w:t xml:space="preserve"> will comply with relevant equalities legislation including:</w:t>
      </w:r>
    </w:p>
    <w:p w14:paraId="6716EA57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17B996EB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 Equalities Act 2010</w:t>
      </w:r>
    </w:p>
    <w:p w14:paraId="45DF8133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 Employment Relations Act 1999</w:t>
      </w:r>
    </w:p>
    <w:p w14:paraId="2A6C5479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 Employment Rights Act 1996</w:t>
      </w:r>
    </w:p>
    <w:p w14:paraId="18F182B9" w14:textId="75290A62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 The Part-time workers’ Regulations 2000</w:t>
      </w:r>
    </w:p>
    <w:p w14:paraId="42803854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0430A1BE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35917">
        <w:rPr>
          <w:rFonts w:ascii="Arial" w:hAnsi="Arial" w:cs="Arial"/>
          <w:b/>
          <w:bCs/>
          <w:color w:val="000000"/>
          <w:lang w:val="en-US"/>
        </w:rPr>
        <w:t>JOB DESCRIPTIONS AND PERSON SPECIFICATION</w:t>
      </w:r>
    </w:p>
    <w:p w14:paraId="7F054636" w14:textId="221E0E21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 xml:space="preserve">A job description and Person Specification will be produced for each vacancy within </w:t>
      </w:r>
      <w:r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>
        <w:rPr>
          <w:rFonts w:ascii="Arial" w:hAnsi="Arial" w:cs="Arial"/>
          <w:color w:val="000000"/>
          <w:lang w:val="en-US"/>
        </w:rPr>
        <w:t>Shropshire</w:t>
      </w:r>
      <w:proofErr w:type="spellEnd"/>
      <w:r w:rsidRPr="00435917">
        <w:rPr>
          <w:rFonts w:ascii="Arial" w:hAnsi="Arial" w:cs="Arial"/>
          <w:color w:val="000000"/>
          <w:lang w:val="en-US"/>
        </w:rPr>
        <w:t>.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Person Specification will list the qualifications, experience, skill and attributes needed to undertake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the duties listed in the Job Description. It will be a clear and accurate representation of the post and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will also confirm if the post is suitable for any flexible working arrangements.</w:t>
      </w:r>
    </w:p>
    <w:p w14:paraId="7DA0B71F" w14:textId="77777777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6D2970CF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35917">
        <w:rPr>
          <w:rFonts w:ascii="Arial" w:hAnsi="Arial" w:cs="Arial"/>
          <w:b/>
          <w:bCs/>
          <w:color w:val="000000"/>
          <w:lang w:val="en-US"/>
        </w:rPr>
        <w:t>PRE-EMPLOYMENT CHECKS AND REFERENCES</w:t>
      </w:r>
    </w:p>
    <w:p w14:paraId="69D9ABF5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Upon successful offer of a position, pre-employment checks will be undertaken including the</w:t>
      </w:r>
    </w:p>
    <w:p w14:paraId="6C2C1ED2" w14:textId="07D3007C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checking of at least two references. Previous employers not named directly as referees may be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contacted to clarify any anomalies, reasons for leaving, or discrepancies/gaps in employment history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of the person. This will only be in relation to administrative details e.g. checking and gaps in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employment and the reasons for leaving, and is not a means of canvassing views as to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candidate’s potential suitability for the post being applied for. On any such occasion, the candidate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will be notified.</w:t>
      </w:r>
    </w:p>
    <w:p w14:paraId="050457ED" w14:textId="77777777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73A75B91" w14:textId="44C642FA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35917">
        <w:rPr>
          <w:rFonts w:ascii="Arial" w:hAnsi="Arial" w:cs="Arial"/>
          <w:b/>
          <w:bCs/>
          <w:color w:val="000000"/>
          <w:lang w:val="en-US"/>
        </w:rPr>
        <w:t>PROOF OF IDENTITY AND RIGHT TO WORK IN THE UK</w:t>
      </w:r>
    </w:p>
    <w:p w14:paraId="7670BE7C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All applicants will be required to provide evidence of identity in line with the Asylum and</w:t>
      </w:r>
    </w:p>
    <w:p w14:paraId="7A558064" w14:textId="39783771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 xml:space="preserve">Immigration Act 1996. </w:t>
      </w:r>
      <w:r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>
        <w:rPr>
          <w:rFonts w:ascii="Arial" w:hAnsi="Arial" w:cs="Arial"/>
          <w:color w:val="000000"/>
          <w:lang w:val="en-US"/>
        </w:rPr>
        <w:t>Shropshire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are required to check that employees are legally able to reside and work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 xml:space="preserve">in the UK. To adhere to this requirement, upon successful of </w:t>
      </w:r>
      <w:r w:rsidRPr="00435917">
        <w:rPr>
          <w:rFonts w:ascii="Arial" w:hAnsi="Arial" w:cs="Arial"/>
          <w:color w:val="000000"/>
          <w:lang w:val="en-US"/>
        </w:rPr>
        <w:lastRenderedPageBreak/>
        <w:t>employment subject to satisfactory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pre-employment checks, the person will be required to supply appropriate evidence of identity (</w:t>
      </w:r>
      <w:proofErr w:type="spellStart"/>
      <w:r w:rsidRPr="00435917">
        <w:rPr>
          <w:rFonts w:ascii="Arial" w:hAnsi="Arial" w:cs="Arial"/>
          <w:color w:val="000000"/>
          <w:lang w:val="en-US"/>
        </w:rPr>
        <w:t>i.e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passport).</w:t>
      </w:r>
    </w:p>
    <w:p w14:paraId="47DD2873" w14:textId="77777777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3D2B8419" w14:textId="53F3B7C0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35917">
        <w:rPr>
          <w:rFonts w:ascii="Arial" w:hAnsi="Arial" w:cs="Arial"/>
          <w:b/>
          <w:bCs/>
          <w:color w:val="000000"/>
          <w:lang w:val="en-US"/>
        </w:rPr>
        <w:t>DISCLOSURE AND BARRING SERVICE</w:t>
      </w:r>
    </w:p>
    <w:p w14:paraId="52848EBC" w14:textId="52256850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All posts working in a supervisory role directly with children, young people or vulnerable adults will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be subject to DBS checks. This usually means an enhanced DBS check. The successful employee will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be required to provide the DBS certificate to the FCLI Manager as soon as possible after receiving it.</w:t>
      </w:r>
    </w:p>
    <w:p w14:paraId="75FFE66E" w14:textId="77777777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731E95CB" w14:textId="341A7E72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A criminal background, will not necessarily debar an applicant from employment but if information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not previously disclosed by the applicant at application and interview stage becomes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 xml:space="preserve">apparent/available, a final decision will be made by the </w:t>
      </w:r>
      <w:r>
        <w:rPr>
          <w:rFonts w:ascii="Arial" w:hAnsi="Arial" w:cs="Arial"/>
          <w:color w:val="000000"/>
          <w:lang w:val="en-US"/>
        </w:rPr>
        <w:t>Education</w:t>
      </w:r>
      <w:r w:rsidRPr="00435917">
        <w:rPr>
          <w:rFonts w:ascii="Arial" w:hAnsi="Arial" w:cs="Arial"/>
          <w:color w:val="000000"/>
          <w:lang w:val="en-US"/>
        </w:rPr>
        <w:t xml:space="preserve"> Manager as to whether employment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35917">
        <w:rPr>
          <w:rFonts w:ascii="Arial" w:hAnsi="Arial" w:cs="Arial"/>
          <w:color w:val="000000"/>
          <w:lang w:val="en-US"/>
        </w:rPr>
        <w:t>will be confirmed/continued.</w:t>
      </w:r>
    </w:p>
    <w:p w14:paraId="77657F88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Any information given by candidates will be treated in the strictest of confidence and will be</w:t>
      </w:r>
    </w:p>
    <w:p w14:paraId="0BDA8F1A" w14:textId="77777777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restricted to those with a legitimate reason to see it.</w:t>
      </w:r>
    </w:p>
    <w:p w14:paraId="60C1CA98" w14:textId="77777777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02B71689" w14:textId="77777777" w:rsid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5AB09450" w14:textId="0344DAB3" w:rsidR="00435917" w:rsidRPr="00435917" w:rsidRDefault="00435917" w:rsidP="004359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435917">
        <w:rPr>
          <w:rFonts w:ascii="Arial" w:hAnsi="Arial" w:cs="Arial"/>
          <w:color w:val="000000"/>
          <w:lang w:val="en-US"/>
        </w:rPr>
        <w:t>Approved</w:t>
      </w:r>
      <w:r>
        <w:rPr>
          <w:rFonts w:ascii="Arial" w:hAnsi="Arial" w:cs="Arial"/>
          <w:color w:val="000000"/>
          <w:lang w:val="en-US"/>
        </w:rPr>
        <w:t>: May 2024</w:t>
      </w:r>
    </w:p>
    <w:p w14:paraId="25F1988D" w14:textId="6FF78285" w:rsidR="00BE7A05" w:rsidRPr="00435917" w:rsidRDefault="00435917" w:rsidP="00435917">
      <w:pPr>
        <w:rPr>
          <w:rFonts w:ascii="Arial" w:hAnsi="Arial" w:cs="Arial"/>
        </w:rPr>
      </w:pPr>
      <w:r w:rsidRPr="00435917">
        <w:rPr>
          <w:rFonts w:ascii="Arial" w:hAnsi="Arial" w:cs="Arial"/>
          <w:color w:val="000000"/>
          <w:lang w:val="en-US"/>
        </w:rPr>
        <w:t>Review Date</w:t>
      </w:r>
      <w:r>
        <w:rPr>
          <w:rFonts w:ascii="Arial" w:hAnsi="Arial" w:cs="Arial"/>
          <w:color w:val="000000"/>
          <w:lang w:val="en-US"/>
        </w:rPr>
        <w:t>: May 2026</w:t>
      </w:r>
    </w:p>
    <w:sectPr w:rsidR="00BE7A05" w:rsidRPr="0043591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04BB" w14:textId="77777777" w:rsidR="004F4A15" w:rsidRDefault="004F4A15" w:rsidP="00BE7A05">
      <w:pPr>
        <w:spacing w:after="0" w:line="240" w:lineRule="auto"/>
      </w:pPr>
      <w:r>
        <w:separator/>
      </w:r>
    </w:p>
  </w:endnote>
  <w:endnote w:type="continuationSeparator" w:id="0">
    <w:p w14:paraId="1A02ADF9" w14:textId="77777777" w:rsidR="004F4A15" w:rsidRDefault="004F4A15" w:rsidP="00BE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3B49E" w14:textId="77777777" w:rsidR="004F4A15" w:rsidRDefault="004F4A15" w:rsidP="00BE7A05">
      <w:pPr>
        <w:spacing w:after="0" w:line="240" w:lineRule="auto"/>
      </w:pPr>
      <w:r>
        <w:separator/>
      </w:r>
    </w:p>
  </w:footnote>
  <w:footnote w:type="continuationSeparator" w:id="0">
    <w:p w14:paraId="5EE2E4EC" w14:textId="77777777" w:rsidR="004F4A15" w:rsidRDefault="004F4A15" w:rsidP="00BE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FCB6" w14:textId="30741678" w:rsidR="00320D86" w:rsidRDefault="00320D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ED946" wp14:editId="1AD2E375">
          <wp:simplePos x="0" y="0"/>
          <wp:positionH relativeFrom="column">
            <wp:posOffset>-906780</wp:posOffset>
          </wp:positionH>
          <wp:positionV relativeFrom="paragraph">
            <wp:posOffset>-584200</wp:posOffset>
          </wp:positionV>
          <wp:extent cx="7529830" cy="2035175"/>
          <wp:effectExtent l="0" t="0" r="0" b="3175"/>
          <wp:wrapThrough wrapText="bothSides">
            <wp:wrapPolygon edited="0">
              <wp:start x="0" y="0"/>
              <wp:lineTo x="0" y="21432"/>
              <wp:lineTo x="21531" y="21432"/>
              <wp:lineTo x="21531" y="0"/>
              <wp:lineTo x="0" y="0"/>
            </wp:wrapPolygon>
          </wp:wrapThrough>
          <wp:docPr id="1407221907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221907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203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8B97C" w14:textId="77777777" w:rsidR="00320D86" w:rsidRDefault="00320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05"/>
    <w:rsid w:val="00055F73"/>
    <w:rsid w:val="0006645E"/>
    <w:rsid w:val="00101027"/>
    <w:rsid w:val="00154843"/>
    <w:rsid w:val="00171A22"/>
    <w:rsid w:val="00246AA0"/>
    <w:rsid w:val="002B167C"/>
    <w:rsid w:val="002C14CD"/>
    <w:rsid w:val="00320D86"/>
    <w:rsid w:val="00435917"/>
    <w:rsid w:val="0049238F"/>
    <w:rsid w:val="004A19C2"/>
    <w:rsid w:val="004F4A15"/>
    <w:rsid w:val="005C562D"/>
    <w:rsid w:val="006D049A"/>
    <w:rsid w:val="006E50A4"/>
    <w:rsid w:val="007B2CD4"/>
    <w:rsid w:val="009174CA"/>
    <w:rsid w:val="00960E5C"/>
    <w:rsid w:val="00987C2C"/>
    <w:rsid w:val="0099230B"/>
    <w:rsid w:val="009F628A"/>
    <w:rsid w:val="00AB07E9"/>
    <w:rsid w:val="00AF5DD7"/>
    <w:rsid w:val="00B51EE0"/>
    <w:rsid w:val="00BD784E"/>
    <w:rsid w:val="00BE7A05"/>
    <w:rsid w:val="00D50690"/>
    <w:rsid w:val="00D6485F"/>
    <w:rsid w:val="00F2695F"/>
    <w:rsid w:val="00F3381B"/>
    <w:rsid w:val="00F67B03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D9F84"/>
  <w15:chartTrackingRefBased/>
  <w15:docId w15:val="{6C61DA40-B09F-4AF4-B459-BDDA324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05"/>
  </w:style>
  <w:style w:type="paragraph" w:styleId="Footer">
    <w:name w:val="footer"/>
    <w:basedOn w:val="Normal"/>
    <w:link w:val="FooterChar"/>
    <w:uiPriority w:val="99"/>
    <w:unhideWhenUsed/>
    <w:rsid w:val="00BE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05"/>
  </w:style>
  <w:style w:type="paragraph" w:customStyle="1" w:styleId="Default">
    <w:name w:val="Default"/>
    <w:rsid w:val="00246A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1D54-84B8-1E44-9EAA-628988DF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Lockley</dc:creator>
  <cp:keywords/>
  <dc:description/>
  <cp:lastModifiedBy>Microsoft Office User</cp:lastModifiedBy>
  <cp:revision>3</cp:revision>
  <dcterms:created xsi:type="dcterms:W3CDTF">2024-09-15T17:51:00Z</dcterms:created>
  <dcterms:modified xsi:type="dcterms:W3CDTF">2024-09-15T17:58:00Z</dcterms:modified>
</cp:coreProperties>
</file>